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D273D" w14:textId="77777777" w:rsidR="008C1CC7" w:rsidRDefault="008C1CC7" w:rsidP="00C510E0">
      <w:pPr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rFonts w:hint="eastAsia"/>
          <w:b/>
          <w:sz w:val="28"/>
          <w:szCs w:val="24"/>
        </w:rPr>
        <w:t>延焼を防止するための措置が講じられている</w:t>
      </w:r>
    </w:p>
    <w:p w14:paraId="3A0C3178" w14:textId="78B70EEC" w:rsidR="006C0103" w:rsidRDefault="008C1CC7" w:rsidP="009E5111">
      <w:pPr>
        <w:spacing w:line="0" w:lineRule="atLeas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急速充電設備</w:t>
      </w:r>
      <w:r w:rsidR="006C0103" w:rsidRPr="00514ADE">
        <w:rPr>
          <w:rFonts w:hint="eastAsia"/>
          <w:b/>
          <w:sz w:val="28"/>
          <w:szCs w:val="24"/>
        </w:rPr>
        <w:t>適合チェック表</w:t>
      </w:r>
    </w:p>
    <w:p w14:paraId="6CDD2343" w14:textId="77777777" w:rsidR="009E5111" w:rsidRPr="009E5111" w:rsidRDefault="009E5111" w:rsidP="009E5111">
      <w:pPr>
        <w:spacing w:line="0" w:lineRule="atLeast"/>
        <w:jc w:val="center"/>
        <w:rPr>
          <w:b/>
          <w:sz w:val="28"/>
          <w:szCs w:val="24"/>
        </w:rPr>
      </w:pPr>
    </w:p>
    <w:p w14:paraId="63E17687" w14:textId="22FB78CB" w:rsidR="00072C16" w:rsidRPr="00072C16" w:rsidRDefault="00072C16" w:rsidP="00072C16">
      <w:pPr>
        <w:spacing w:line="300" w:lineRule="auto"/>
        <w:ind w:firstLineChars="2650" w:firstLine="5565"/>
        <w:jc w:val="left"/>
      </w:pPr>
      <w:r>
        <w:rPr>
          <w:rFonts w:hint="eastAsia"/>
        </w:rPr>
        <w:t>届出者</w:t>
      </w:r>
    </w:p>
    <w:p w14:paraId="00D28CA2" w14:textId="40E8254A" w:rsidR="00E62D21" w:rsidRPr="00514ADE" w:rsidRDefault="0077757A" w:rsidP="00514ADE">
      <w:pPr>
        <w:spacing w:line="300" w:lineRule="auto"/>
        <w:ind w:leftChars="2700" w:left="5670"/>
        <w:jc w:val="left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</w:t>
      </w:r>
    </w:p>
    <w:p w14:paraId="0A8B0FCA" w14:textId="5CA4210C" w:rsidR="00514ADE" w:rsidRPr="00514ADE" w:rsidRDefault="00514ADE" w:rsidP="00514ADE">
      <w:pPr>
        <w:spacing w:line="300" w:lineRule="auto"/>
        <w:ind w:leftChars="2700" w:left="5670"/>
        <w:jc w:val="left"/>
        <w:rPr>
          <w:u w:val="single"/>
        </w:rPr>
      </w:pPr>
      <w:r w:rsidRPr="00514ADE">
        <w:rPr>
          <w:rFonts w:hint="eastAsia"/>
          <w:u w:val="single"/>
        </w:rPr>
        <w:t xml:space="preserve">氏名　　　　　　　　　　　　　　　　　</w:t>
      </w:r>
      <w:r w:rsidR="00072C16">
        <w:rPr>
          <w:rFonts w:hint="eastAsia"/>
          <w:u w:val="single"/>
        </w:rPr>
        <w:t xml:space="preserve">　</w:t>
      </w:r>
      <w:r w:rsidRPr="00514ADE">
        <w:rPr>
          <w:rFonts w:hint="eastAsia"/>
          <w:u w:val="single"/>
        </w:rPr>
        <w:t xml:space="preserve">　</w:t>
      </w:r>
    </w:p>
    <w:p w14:paraId="7862B76E" w14:textId="648BA775" w:rsidR="00514ADE" w:rsidRDefault="0077757A" w:rsidP="00072C16">
      <w:pPr>
        <w:spacing w:line="300" w:lineRule="auto"/>
        <w:ind w:leftChars="2700" w:left="5670"/>
        <w:jc w:val="left"/>
        <w:rPr>
          <w:u w:val="single"/>
        </w:rPr>
      </w:pPr>
      <w:r>
        <w:rPr>
          <w:rFonts w:hint="eastAsia"/>
          <w:u w:val="single"/>
        </w:rPr>
        <w:t xml:space="preserve">電話　　　　　　　　　　　　　　　　　　　</w:t>
      </w:r>
    </w:p>
    <w:p w14:paraId="4E812112" w14:textId="77777777" w:rsidR="0077757A" w:rsidRPr="00514ADE" w:rsidRDefault="0077757A" w:rsidP="00072C16">
      <w:pPr>
        <w:spacing w:line="300" w:lineRule="auto"/>
        <w:ind w:leftChars="2700" w:left="5670"/>
        <w:jc w:val="left"/>
        <w:rPr>
          <w:u w:val="single"/>
        </w:rPr>
      </w:pPr>
    </w:p>
    <w:tbl>
      <w:tblPr>
        <w:tblStyle w:val="a3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662"/>
        <w:gridCol w:w="2693"/>
        <w:gridCol w:w="851"/>
      </w:tblGrid>
      <w:tr w:rsidR="009E5111" w14:paraId="331F5E1A" w14:textId="77777777" w:rsidTr="0077757A">
        <w:trPr>
          <w:trHeight w:val="470"/>
        </w:trPr>
        <w:tc>
          <w:tcPr>
            <w:tcW w:w="6662" w:type="dxa"/>
            <w:vAlign w:val="center"/>
          </w:tcPr>
          <w:p w14:paraId="3EEF0044" w14:textId="32A71CE0" w:rsidR="009E5111" w:rsidRDefault="009376BB" w:rsidP="0077757A">
            <w:pPr>
              <w:jc w:val="center"/>
            </w:pPr>
            <w:r>
              <w:rPr>
                <w:rFonts w:hint="eastAsia"/>
              </w:rPr>
              <w:t>要　件</w:t>
            </w:r>
          </w:p>
        </w:tc>
        <w:tc>
          <w:tcPr>
            <w:tcW w:w="2693" w:type="dxa"/>
            <w:vAlign w:val="center"/>
          </w:tcPr>
          <w:p w14:paraId="71EA0033" w14:textId="77777777" w:rsidR="009E5111" w:rsidRDefault="009E5111" w:rsidP="0077757A">
            <w:pPr>
              <w:jc w:val="center"/>
            </w:pPr>
            <w:r w:rsidRPr="006901C1">
              <w:rPr>
                <w:rFonts w:hint="eastAsia"/>
                <w:spacing w:val="60"/>
                <w:kern w:val="0"/>
                <w:fitText w:val="1260" w:id="-2045926655"/>
              </w:rPr>
              <w:t>機器状</w:t>
            </w:r>
            <w:r w:rsidRPr="006901C1">
              <w:rPr>
                <w:rFonts w:hint="eastAsia"/>
                <w:spacing w:val="30"/>
                <w:kern w:val="0"/>
                <w:fitText w:val="1260" w:id="-2045926655"/>
              </w:rPr>
              <w:t>況</w:t>
            </w:r>
          </w:p>
        </w:tc>
        <w:tc>
          <w:tcPr>
            <w:tcW w:w="851" w:type="dxa"/>
            <w:vAlign w:val="center"/>
          </w:tcPr>
          <w:p w14:paraId="39169A04" w14:textId="77777777" w:rsidR="009E5111" w:rsidRDefault="009E5111" w:rsidP="0077757A">
            <w:pPr>
              <w:jc w:val="center"/>
            </w:pPr>
            <w:r>
              <w:rPr>
                <w:rFonts w:hint="eastAsia"/>
              </w:rPr>
              <w:t>適合</w:t>
            </w:r>
          </w:p>
        </w:tc>
      </w:tr>
      <w:tr w:rsidR="007F7EAA" w14:paraId="685FCDBD" w14:textId="77777777" w:rsidTr="0077757A">
        <w:trPr>
          <w:trHeight w:val="960"/>
        </w:trPr>
        <w:tc>
          <w:tcPr>
            <w:tcW w:w="6662" w:type="dxa"/>
            <w:vAlign w:val="center"/>
          </w:tcPr>
          <w:p w14:paraId="25EF471D" w14:textId="67D8C953" w:rsidR="007F7EAA" w:rsidRDefault="00D16A8E" w:rsidP="007775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筐体の材料が不燃性であること</w:t>
            </w:r>
            <w:r w:rsidR="0077757A">
              <w:rPr>
                <w:rFonts w:hint="eastAsia"/>
                <w:sz w:val="20"/>
                <w:szCs w:val="20"/>
              </w:rPr>
              <w:t>。</w:t>
            </w:r>
          </w:p>
          <w:p w14:paraId="211FBA9A" w14:textId="3C5070AB" w:rsidR="007F7EAA" w:rsidRDefault="007F7EAA" w:rsidP="0077757A">
            <w:r>
              <w:rPr>
                <w:rFonts w:hint="eastAsia"/>
                <w:sz w:val="20"/>
                <w:szCs w:val="20"/>
              </w:rPr>
              <w:t>（</w:t>
            </w:r>
            <w:r w:rsidRPr="003C76E8">
              <w:rPr>
                <w:rFonts w:hint="eastAsia"/>
                <w:sz w:val="20"/>
                <w:szCs w:val="20"/>
              </w:rPr>
              <w:t>板厚</w:t>
            </w:r>
            <w:r>
              <w:rPr>
                <w:rFonts w:hint="eastAsia"/>
                <w:sz w:val="20"/>
                <w:szCs w:val="20"/>
              </w:rPr>
              <w:t>がステンレス鋼板で２</w:t>
            </w:r>
            <w:r w:rsidRPr="003C76E8">
              <w:rPr>
                <w:rFonts w:hint="eastAsia"/>
                <w:sz w:val="20"/>
                <w:szCs w:val="20"/>
              </w:rPr>
              <w:t>．</w:t>
            </w:r>
            <w:r>
              <w:rPr>
                <w:rFonts w:hint="eastAsia"/>
                <w:sz w:val="20"/>
                <w:szCs w:val="20"/>
              </w:rPr>
              <w:t>０</w:t>
            </w:r>
            <w:r w:rsidRPr="003C76E8">
              <w:rPr>
                <w:rFonts w:hint="eastAsia"/>
                <w:sz w:val="20"/>
                <w:szCs w:val="20"/>
              </w:rPr>
              <w:t>ｍｍ</w:t>
            </w:r>
            <w:r>
              <w:rPr>
                <w:rFonts w:hint="eastAsia"/>
                <w:sz w:val="20"/>
                <w:szCs w:val="20"/>
              </w:rPr>
              <w:t>以上、又は鋼板で２．３ｍｍ以上）</w:t>
            </w:r>
          </w:p>
        </w:tc>
        <w:tc>
          <w:tcPr>
            <w:tcW w:w="2693" w:type="dxa"/>
            <w:vAlign w:val="center"/>
          </w:tcPr>
          <w:p w14:paraId="5B5E908B" w14:textId="06CA494B" w:rsidR="007F7EAA" w:rsidRDefault="007F7EAA" w:rsidP="0077757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材料</w:t>
            </w:r>
            <w:r w:rsidR="00D16A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〔</w:t>
            </w:r>
            <w:r w:rsidR="00D16A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944D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〕</w:t>
            </w:r>
          </w:p>
          <w:p w14:paraId="59466A81" w14:textId="737C68B8" w:rsidR="007F7EAA" w:rsidRDefault="007F7EAA" w:rsidP="0077757A">
            <w:r w:rsidRPr="003C76E8">
              <w:rPr>
                <w:rFonts w:hint="eastAsia"/>
                <w:sz w:val="20"/>
                <w:szCs w:val="20"/>
              </w:rPr>
              <w:t>板厚</w:t>
            </w:r>
            <w:r w:rsidR="00D16A8E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〔　</w:t>
            </w:r>
            <w:r w:rsidR="00D16A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44D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〕ｍｍ</w:t>
            </w:r>
          </w:p>
        </w:tc>
        <w:tc>
          <w:tcPr>
            <w:tcW w:w="851" w:type="dxa"/>
          </w:tcPr>
          <w:p w14:paraId="7D70B86B" w14:textId="464A85F1" w:rsidR="007F7EAA" w:rsidRDefault="007F7EAA"/>
        </w:tc>
      </w:tr>
      <w:tr w:rsidR="007F7EAA" w14:paraId="3C7C5618" w14:textId="77777777" w:rsidTr="0077757A">
        <w:trPr>
          <w:trHeight w:val="960"/>
        </w:trPr>
        <w:tc>
          <w:tcPr>
            <w:tcW w:w="6662" w:type="dxa"/>
            <w:vAlign w:val="center"/>
          </w:tcPr>
          <w:p w14:paraId="146B0E29" w14:textId="02B06879" w:rsidR="007F7EAA" w:rsidRDefault="00D16A8E" w:rsidP="0077757A">
            <w:r>
              <w:rPr>
                <w:rFonts w:hint="eastAsia"/>
              </w:rPr>
              <w:t>安全装置</w:t>
            </w:r>
            <w:r w:rsidR="007F7EAA">
              <w:rPr>
                <w:rFonts w:hint="eastAsia"/>
              </w:rPr>
              <w:t>（</w:t>
            </w:r>
            <w:r>
              <w:rPr>
                <w:rFonts w:hint="eastAsia"/>
              </w:rPr>
              <w:t>漏電遮断器</w:t>
            </w:r>
            <w:r w:rsidR="007F7EAA">
              <w:rPr>
                <w:rFonts w:hint="eastAsia"/>
              </w:rPr>
              <w:t>）</w:t>
            </w:r>
            <w:r>
              <w:rPr>
                <w:rFonts w:hint="eastAsia"/>
              </w:rPr>
              <w:t>が設置されていること</w:t>
            </w:r>
            <w:r w:rsidR="0077757A">
              <w:rPr>
                <w:rFonts w:hint="eastAsia"/>
              </w:rPr>
              <w:t>。</w:t>
            </w:r>
          </w:p>
        </w:tc>
        <w:tc>
          <w:tcPr>
            <w:tcW w:w="2693" w:type="dxa"/>
            <w:vAlign w:val="center"/>
          </w:tcPr>
          <w:p w14:paraId="6A0AFAF5" w14:textId="430ED879" w:rsidR="007F7EAA" w:rsidRDefault="007F7EAA" w:rsidP="0077757A">
            <w:pPr>
              <w:jc w:val="center"/>
            </w:pPr>
            <w:r>
              <w:rPr>
                <w:rFonts w:hint="eastAsia"/>
              </w:rPr>
              <w:t>〔適・否〕</w:t>
            </w:r>
          </w:p>
        </w:tc>
        <w:tc>
          <w:tcPr>
            <w:tcW w:w="851" w:type="dxa"/>
          </w:tcPr>
          <w:p w14:paraId="424A6E75" w14:textId="77777777" w:rsidR="007F7EAA" w:rsidRDefault="007F7EAA"/>
        </w:tc>
      </w:tr>
      <w:tr w:rsidR="007F7EAA" w14:paraId="77BAA0BE" w14:textId="77777777" w:rsidTr="0077757A">
        <w:trPr>
          <w:trHeight w:val="960"/>
        </w:trPr>
        <w:tc>
          <w:tcPr>
            <w:tcW w:w="6662" w:type="dxa"/>
            <w:vAlign w:val="center"/>
          </w:tcPr>
          <w:p w14:paraId="152E8748" w14:textId="6975D0D1" w:rsidR="007F7EAA" w:rsidRPr="003C76E8" w:rsidRDefault="00D16A8E" w:rsidP="007775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筐体の体積１㎥に対する内蔵可燃物量が約１２２㎏以下であること</w:t>
            </w:r>
            <w:r w:rsidR="0077757A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693" w:type="dxa"/>
            <w:vAlign w:val="center"/>
          </w:tcPr>
          <w:p w14:paraId="71403AE0" w14:textId="64E08AE6" w:rsidR="007F7EAA" w:rsidRDefault="00D16A8E" w:rsidP="0077757A">
            <w:pPr>
              <w:jc w:val="center"/>
            </w:pPr>
            <w:r>
              <w:rPr>
                <w:rFonts w:hint="eastAsia"/>
              </w:rPr>
              <w:t>筐体体積</w:t>
            </w:r>
            <w:r w:rsidR="007F7EAA">
              <w:rPr>
                <w:rFonts w:hint="eastAsia"/>
              </w:rPr>
              <w:t>〔</w:t>
            </w:r>
            <w:r>
              <w:rPr>
                <w:rFonts w:hint="eastAsia"/>
              </w:rPr>
              <w:t xml:space="preserve">　　　　　</w:t>
            </w:r>
            <w:r w:rsidR="007F7EAA">
              <w:rPr>
                <w:rFonts w:hint="eastAsia"/>
              </w:rPr>
              <w:t>〕</w:t>
            </w:r>
            <w:r>
              <w:rPr>
                <w:rFonts w:ascii="Segoe UI Symbol" w:hAnsi="Segoe UI Symbol" w:cs="Segoe UI Symbol" w:hint="eastAsia"/>
              </w:rPr>
              <w:t>㎥</w:t>
            </w:r>
          </w:p>
          <w:p w14:paraId="667DA5D5" w14:textId="2F240415" w:rsidR="00D16A8E" w:rsidRDefault="00D16A8E" w:rsidP="0077757A">
            <w:pPr>
              <w:jc w:val="center"/>
            </w:pPr>
            <w:r>
              <w:rPr>
                <w:rFonts w:hint="eastAsia"/>
              </w:rPr>
              <w:t>内蔵可燃物〔　　　　〕㎏</w:t>
            </w:r>
          </w:p>
        </w:tc>
        <w:tc>
          <w:tcPr>
            <w:tcW w:w="851" w:type="dxa"/>
          </w:tcPr>
          <w:p w14:paraId="7D4FC161" w14:textId="77777777" w:rsidR="007F7EAA" w:rsidRDefault="007F7EAA"/>
        </w:tc>
      </w:tr>
      <w:tr w:rsidR="007F7EAA" w14:paraId="4DDF07B0" w14:textId="77777777" w:rsidTr="0077757A">
        <w:trPr>
          <w:trHeight w:val="960"/>
        </w:trPr>
        <w:tc>
          <w:tcPr>
            <w:tcW w:w="6662" w:type="dxa"/>
            <w:vAlign w:val="center"/>
          </w:tcPr>
          <w:p w14:paraId="6D9F3E28" w14:textId="59F5AA77" w:rsidR="007F7EAA" w:rsidRDefault="00D26787" w:rsidP="0077757A">
            <w:r w:rsidRPr="00D26787">
              <w:rPr>
                <w:rFonts w:hint="eastAsia"/>
              </w:rPr>
              <w:t>蓄電池設備が内蔵されていないこと。</w:t>
            </w:r>
          </w:p>
        </w:tc>
        <w:tc>
          <w:tcPr>
            <w:tcW w:w="2693" w:type="dxa"/>
            <w:vAlign w:val="center"/>
          </w:tcPr>
          <w:p w14:paraId="11207201" w14:textId="6BE1C293" w:rsidR="007F7EAA" w:rsidRDefault="00D26787" w:rsidP="0077757A">
            <w:pPr>
              <w:jc w:val="center"/>
            </w:pPr>
            <w:r>
              <w:rPr>
                <w:rFonts w:hint="eastAsia"/>
              </w:rPr>
              <w:t>〔適・否〕</w:t>
            </w:r>
          </w:p>
        </w:tc>
        <w:tc>
          <w:tcPr>
            <w:tcW w:w="851" w:type="dxa"/>
          </w:tcPr>
          <w:p w14:paraId="24C25261" w14:textId="77777777" w:rsidR="007F7EAA" w:rsidRDefault="007F7EAA"/>
        </w:tc>
      </w:tr>
      <w:tr w:rsidR="007F7EAA" w14:paraId="41FF8D22" w14:textId="77777777" w:rsidTr="0077757A">
        <w:trPr>
          <w:trHeight w:val="960"/>
        </w:trPr>
        <w:tc>
          <w:tcPr>
            <w:tcW w:w="6662" w:type="dxa"/>
            <w:vAlign w:val="center"/>
          </w:tcPr>
          <w:p w14:paraId="607C67CF" w14:textId="2FBBEDDA" w:rsidR="007F7EAA" w:rsidRDefault="00D26787" w:rsidP="0077757A">
            <w:r w:rsidRPr="00D26787">
              <w:rPr>
                <w:rFonts w:hint="eastAsia"/>
              </w:rPr>
              <w:t>太陽光発電設備が接続されていないこと。</w:t>
            </w:r>
          </w:p>
        </w:tc>
        <w:tc>
          <w:tcPr>
            <w:tcW w:w="2693" w:type="dxa"/>
            <w:vAlign w:val="center"/>
          </w:tcPr>
          <w:p w14:paraId="1FA76949" w14:textId="4F29BA6F" w:rsidR="007F7EAA" w:rsidRDefault="00D26787" w:rsidP="0077757A">
            <w:pPr>
              <w:jc w:val="center"/>
            </w:pPr>
            <w:r>
              <w:rPr>
                <w:rFonts w:hint="eastAsia"/>
              </w:rPr>
              <w:t>〔適・否〕</w:t>
            </w:r>
          </w:p>
        </w:tc>
        <w:tc>
          <w:tcPr>
            <w:tcW w:w="851" w:type="dxa"/>
          </w:tcPr>
          <w:p w14:paraId="747EDD5F" w14:textId="55D4C4F2" w:rsidR="007F7EAA" w:rsidRDefault="007F7EAA"/>
        </w:tc>
      </w:tr>
    </w:tbl>
    <w:p w14:paraId="5F738061" w14:textId="38F76481" w:rsidR="00E62D21" w:rsidRDefault="00C510E0" w:rsidP="000A7774">
      <w:pPr>
        <w:ind w:leftChars="200" w:left="620" w:hangingChars="100" w:hanging="200"/>
        <w:rPr>
          <w:sz w:val="20"/>
        </w:rPr>
      </w:pPr>
      <w:r w:rsidRPr="00C510E0">
        <w:rPr>
          <w:rFonts w:hint="eastAsia"/>
          <w:sz w:val="20"/>
        </w:rPr>
        <w:t>１</w:t>
      </w:r>
      <w:r w:rsidR="00C06539">
        <w:rPr>
          <w:sz w:val="20"/>
        </w:rPr>
        <w:t xml:space="preserve"> </w:t>
      </w:r>
      <w:r w:rsidR="00F95CC8" w:rsidRPr="00C510E0">
        <w:rPr>
          <w:rFonts w:hint="eastAsia"/>
          <w:sz w:val="20"/>
        </w:rPr>
        <w:t>弘前地区消防事務組合</w:t>
      </w:r>
      <w:r w:rsidR="00F95CC8">
        <w:rPr>
          <w:rFonts w:hint="eastAsia"/>
          <w:sz w:val="20"/>
        </w:rPr>
        <w:t>火災予防条例第</w:t>
      </w:r>
      <w:r w:rsidR="00F95CC8" w:rsidRPr="00BA04A7">
        <w:rPr>
          <w:rFonts w:hint="eastAsia"/>
          <w:sz w:val="20"/>
        </w:rPr>
        <w:t>１５</w:t>
      </w:r>
      <w:r w:rsidR="00F95CC8">
        <w:rPr>
          <w:rFonts w:hint="eastAsia"/>
          <w:sz w:val="20"/>
        </w:rPr>
        <w:t>条</w:t>
      </w:r>
      <w:r w:rsidR="00464B5B">
        <w:rPr>
          <w:rFonts w:hint="eastAsia"/>
          <w:sz w:val="20"/>
        </w:rPr>
        <w:t>の２</w:t>
      </w:r>
      <w:r w:rsidR="00F95CC8">
        <w:rPr>
          <w:rFonts w:hint="eastAsia"/>
          <w:sz w:val="20"/>
        </w:rPr>
        <w:t>第１項</w:t>
      </w:r>
      <w:r w:rsidR="00464B5B">
        <w:rPr>
          <w:rFonts w:hint="eastAsia"/>
          <w:sz w:val="20"/>
        </w:rPr>
        <w:t>第１号</w:t>
      </w:r>
      <w:r w:rsidR="00F95CC8">
        <w:rPr>
          <w:rFonts w:hint="eastAsia"/>
          <w:sz w:val="20"/>
        </w:rPr>
        <w:t>に規定する</w:t>
      </w:r>
      <w:r w:rsidRPr="00C510E0">
        <w:rPr>
          <w:rFonts w:hint="eastAsia"/>
          <w:sz w:val="20"/>
        </w:rPr>
        <w:t>「</w:t>
      </w:r>
      <w:r w:rsidR="009D6A8E">
        <w:rPr>
          <w:rFonts w:hint="eastAsia"/>
          <w:sz w:val="20"/>
        </w:rPr>
        <w:t>消防長が</w:t>
      </w:r>
      <w:r w:rsidR="0077757A">
        <w:rPr>
          <w:rFonts w:hint="eastAsia"/>
          <w:sz w:val="20"/>
        </w:rPr>
        <w:t>認める延焼を防止する措置が講じられている急速充電設備</w:t>
      </w:r>
      <w:r w:rsidR="00224710">
        <w:rPr>
          <w:rFonts w:hint="eastAsia"/>
          <w:sz w:val="20"/>
        </w:rPr>
        <w:t>」</w:t>
      </w:r>
      <w:r w:rsidRPr="00C510E0">
        <w:rPr>
          <w:rFonts w:hint="eastAsia"/>
          <w:sz w:val="20"/>
        </w:rPr>
        <w:t>の基準に適合するものであるかについて判定するものである。</w:t>
      </w:r>
    </w:p>
    <w:p w14:paraId="6D10FE20" w14:textId="3D4D93D9" w:rsidR="00C510E0" w:rsidRDefault="00C510E0" w:rsidP="000A7774">
      <w:pPr>
        <w:ind w:firstLineChars="200" w:firstLine="400"/>
        <w:rPr>
          <w:sz w:val="20"/>
        </w:rPr>
      </w:pPr>
      <w:r>
        <w:rPr>
          <w:rFonts w:hint="eastAsia"/>
          <w:sz w:val="20"/>
        </w:rPr>
        <w:t>２</w:t>
      </w:r>
      <w:r w:rsidR="00C06539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「機器状況」欄には、設置しようとする</w:t>
      </w:r>
      <w:r w:rsidR="007F7EAA">
        <w:rPr>
          <w:rFonts w:hint="eastAsia"/>
          <w:sz w:val="20"/>
        </w:rPr>
        <w:t>急速充電設備</w:t>
      </w:r>
      <w:r>
        <w:rPr>
          <w:rFonts w:hint="eastAsia"/>
          <w:sz w:val="20"/>
        </w:rPr>
        <w:t>の値等を記入すること。</w:t>
      </w:r>
    </w:p>
    <w:p w14:paraId="3FF1F940" w14:textId="495BBC4C" w:rsidR="00C510E0" w:rsidRDefault="00C510E0" w:rsidP="000A7774">
      <w:pPr>
        <w:ind w:firstLineChars="200" w:firstLine="400"/>
      </w:pPr>
      <w:r>
        <w:rPr>
          <w:rFonts w:hint="eastAsia"/>
          <w:sz w:val="20"/>
        </w:rPr>
        <w:t>３</w:t>
      </w:r>
      <w:r w:rsidR="00C06539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「</w:t>
      </w:r>
      <w:r w:rsidR="000941DC">
        <w:rPr>
          <w:rFonts w:hint="eastAsia"/>
          <w:sz w:val="20"/>
        </w:rPr>
        <w:t>適合」欄には</w:t>
      </w:r>
      <w:r w:rsidR="00C06539">
        <w:rPr>
          <w:rFonts w:hint="eastAsia"/>
          <w:sz w:val="20"/>
        </w:rPr>
        <w:t>、</w:t>
      </w:r>
      <w:r w:rsidR="000941DC">
        <w:rPr>
          <w:rFonts w:hint="eastAsia"/>
          <w:sz w:val="20"/>
        </w:rPr>
        <w:t>「要件」欄に適合している場合は〇、不適合の場合は×</w:t>
      </w:r>
      <w:r>
        <w:rPr>
          <w:rFonts w:hint="eastAsia"/>
          <w:sz w:val="20"/>
        </w:rPr>
        <w:t>を記入すること。</w:t>
      </w:r>
    </w:p>
    <w:sectPr w:rsidR="00C510E0" w:rsidSect="00BA04A7">
      <w:pgSz w:w="11906" w:h="16838"/>
      <w:pgMar w:top="1120" w:right="720" w:bottom="720" w:left="993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2DDBA" w14:textId="77777777" w:rsidR="008E30DC" w:rsidRDefault="008E30DC" w:rsidP="00F95CC8">
      <w:r>
        <w:separator/>
      </w:r>
    </w:p>
  </w:endnote>
  <w:endnote w:type="continuationSeparator" w:id="0">
    <w:p w14:paraId="2C8EBBEB" w14:textId="77777777" w:rsidR="008E30DC" w:rsidRDefault="008E30DC" w:rsidP="00F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B611C" w14:textId="77777777" w:rsidR="008E30DC" w:rsidRDefault="008E30DC" w:rsidP="00F95CC8">
      <w:r>
        <w:separator/>
      </w:r>
    </w:p>
  </w:footnote>
  <w:footnote w:type="continuationSeparator" w:id="0">
    <w:p w14:paraId="06FB1EA9" w14:textId="77777777" w:rsidR="008E30DC" w:rsidRDefault="008E30DC" w:rsidP="00F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557D7"/>
    <w:multiLevelType w:val="hybridMultilevel"/>
    <w:tmpl w:val="0F1C28E6"/>
    <w:lvl w:ilvl="0" w:tplc="744608B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03"/>
    <w:rsid w:val="00072C16"/>
    <w:rsid w:val="000941DC"/>
    <w:rsid w:val="000A7774"/>
    <w:rsid w:val="000C1A9F"/>
    <w:rsid w:val="00132776"/>
    <w:rsid w:val="001E01AE"/>
    <w:rsid w:val="00222A30"/>
    <w:rsid w:val="00224710"/>
    <w:rsid w:val="0030662F"/>
    <w:rsid w:val="00347E9C"/>
    <w:rsid w:val="003871E8"/>
    <w:rsid w:val="003A5D6E"/>
    <w:rsid w:val="003C76E8"/>
    <w:rsid w:val="00464B5B"/>
    <w:rsid w:val="0048250D"/>
    <w:rsid w:val="004B7050"/>
    <w:rsid w:val="00514ADE"/>
    <w:rsid w:val="00560488"/>
    <w:rsid w:val="005633AC"/>
    <w:rsid w:val="005D6AC7"/>
    <w:rsid w:val="006901C1"/>
    <w:rsid w:val="006C0103"/>
    <w:rsid w:val="00704EC7"/>
    <w:rsid w:val="00715510"/>
    <w:rsid w:val="007351DB"/>
    <w:rsid w:val="00746551"/>
    <w:rsid w:val="007712F8"/>
    <w:rsid w:val="0077757A"/>
    <w:rsid w:val="007877A7"/>
    <w:rsid w:val="00791316"/>
    <w:rsid w:val="00792B8F"/>
    <w:rsid w:val="007A4396"/>
    <w:rsid w:val="007F7EAA"/>
    <w:rsid w:val="0087135D"/>
    <w:rsid w:val="0088775A"/>
    <w:rsid w:val="008C1CC7"/>
    <w:rsid w:val="008E30DC"/>
    <w:rsid w:val="009376BB"/>
    <w:rsid w:val="00944D90"/>
    <w:rsid w:val="009B411C"/>
    <w:rsid w:val="009D6A8E"/>
    <w:rsid w:val="009E5111"/>
    <w:rsid w:val="00AB6A37"/>
    <w:rsid w:val="00B07713"/>
    <w:rsid w:val="00BA04A7"/>
    <w:rsid w:val="00C06539"/>
    <w:rsid w:val="00C3659C"/>
    <w:rsid w:val="00C510E0"/>
    <w:rsid w:val="00C841E5"/>
    <w:rsid w:val="00CE51E1"/>
    <w:rsid w:val="00D16A8E"/>
    <w:rsid w:val="00D26787"/>
    <w:rsid w:val="00DF6419"/>
    <w:rsid w:val="00E06F92"/>
    <w:rsid w:val="00E42EFB"/>
    <w:rsid w:val="00E57B7B"/>
    <w:rsid w:val="00E62D21"/>
    <w:rsid w:val="00F95CC8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05440F"/>
  <w15:docId w15:val="{1653E09E-4EB5-4050-A2A4-30A5C9A7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1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9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CC8"/>
  </w:style>
  <w:style w:type="paragraph" w:styleId="a7">
    <w:name w:val="footer"/>
    <w:basedOn w:val="a"/>
    <w:link w:val="a8"/>
    <w:uiPriority w:val="99"/>
    <w:unhideWhenUsed/>
    <w:rsid w:val="00F95C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D2FF-1F2F-4054-9E97-B6643962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youishiyama</dc:creator>
  <cp:lastModifiedBy>予防課11</cp:lastModifiedBy>
  <cp:revision>2</cp:revision>
  <cp:lastPrinted>2021-03-26T01:34:00Z</cp:lastPrinted>
  <dcterms:created xsi:type="dcterms:W3CDTF">2021-11-19T01:23:00Z</dcterms:created>
  <dcterms:modified xsi:type="dcterms:W3CDTF">2021-11-19T01:23:00Z</dcterms:modified>
</cp:coreProperties>
</file>